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5CD" w:rsidRPr="009E15CD" w:rsidRDefault="009E15CD" w:rsidP="009E15CD">
      <w:pPr>
        <w:spacing w:before="100" w:beforeAutospacing="1"/>
        <w:ind w:firstLine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Сводный доклад</w:t>
      </w:r>
    </w:p>
    <w:p w:rsidR="009E15CD" w:rsidRPr="009E15CD" w:rsidRDefault="009E15CD" w:rsidP="009E15CD">
      <w:pPr>
        <w:spacing w:before="100" w:beforeAutospacing="1"/>
        <w:ind w:firstLine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о финансировании, итогах и эффективности реализации мероприятий ведомственных целевых программ за 2014 год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 В 2014 году в Динском районе было реализовано 14 ведомственных целевых программ. Общая сумма средств на реализацию РЦП составила 75982,53 тыс. рублей.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В рамках ведомственной целевой программы </w:t>
      </w:r>
      <w:r w:rsidRPr="009E15CD">
        <w:rPr>
          <w:rFonts w:eastAsia="Times New Roman" w:cs="Times New Roman"/>
          <w:szCs w:val="28"/>
          <w:u w:val="single"/>
          <w:lang w:eastAsia="ru-RU"/>
        </w:rPr>
        <w:t>«Формирование инвестиционной привлекательности муниципального образования Динской район в 2014 году»</w:t>
      </w:r>
      <w:r w:rsidRPr="009E15CD">
        <w:rPr>
          <w:rFonts w:eastAsia="Times New Roman" w:cs="Times New Roman"/>
          <w:szCs w:val="28"/>
          <w:lang w:eastAsia="ru-RU"/>
        </w:rPr>
        <w:t xml:space="preserve">  в 2014 году было предусмотрено финансирование в сумме 3500,0 тыс. рублей. Средства направлены на участие в ежегодной Российской агропромышленной выставке «Золотая осень» (г. Москва), участие в агропромышленной выставке в Японии, сопровождение Инвестиционного портала муниципального образования Динской район, на участие Динского района в  </w:t>
      </w:r>
      <w:r w:rsidRPr="009E15CD">
        <w:rPr>
          <w:rFonts w:eastAsia="Times New Roman" w:cs="Times New Roman"/>
          <w:szCs w:val="28"/>
          <w:lang w:val="en-US" w:eastAsia="ru-RU"/>
        </w:rPr>
        <w:t>XII</w:t>
      </w:r>
      <w:r w:rsidRPr="009E15CD">
        <w:rPr>
          <w:rFonts w:eastAsia="Times New Roman" w:cs="Times New Roman"/>
          <w:szCs w:val="28"/>
          <w:lang w:eastAsia="ru-RU"/>
        </w:rPr>
        <w:t xml:space="preserve"> Международном инвестиционном форуме «Сочи – 2014» с учетом изготовления рекламной продукции, подготовку бизнес-планов к инвестиционным проектам. По итогам участия муниципального образования Динской район в форуме были подписаны 9 соглашений, с объемом инвестиций более 6 млрд. рублей.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Фактический объем финансирования по программе, с учетом корректировок, вследствие экономии на торгах, составил 2647,5 тыс. руб., мероприятия исполнены, цели программы достигнуты.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В сфере малого и среднего предпринимательства была реализована ведомственная целевая программа </w:t>
      </w:r>
      <w:r w:rsidRPr="009E15CD">
        <w:rPr>
          <w:rFonts w:eastAsia="Times New Roman" w:cs="Times New Roman"/>
          <w:szCs w:val="28"/>
          <w:u w:val="single"/>
          <w:lang w:eastAsia="ru-RU"/>
        </w:rPr>
        <w:t>«Поддержка малого и среднего предпринимательства в муниципальном образовании Динской район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. На финансирование программы в 2014 году было предусмотрено 3657,1 тыс. руб. из них 2157,1 тыс. руб. средства районного бюджета, которые использовались на реализацию программных мероприятий. В рамках программы были организованы и проведены совещания, «круглые столы», конкурсы, тренинги и обучающие семинары для предпринимателей, организовано участие СМиСП в выставках, ярмарках на территории района. Оказывалось предоставление организационно - консультационных услуг гражданам по вопросам организации предпринимательской деятельности и  формам государственной поддержки; выплачены субсидии 11 предприятиям и предпринимателям.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В результате реализации данной программы удалось увеличить долю участия предпринимательства в экономике района - оборот малых и средних предприятий увеличился на 7,4% по сравнению с уровнем 2013 года; обеспечить рост объема инвестиций в сфере малого и среднего бизнеса: объем инвестиций</w:t>
      </w:r>
      <w:r w:rsidRPr="009E15CD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9E15CD">
        <w:rPr>
          <w:rFonts w:eastAsia="Times New Roman" w:cs="Times New Roman"/>
          <w:szCs w:val="28"/>
          <w:lang w:eastAsia="ru-RU"/>
        </w:rPr>
        <w:t xml:space="preserve">в основной капитал в малом и среднем </w:t>
      </w:r>
      <w:r w:rsidRPr="009E15CD">
        <w:rPr>
          <w:rFonts w:eastAsia="Times New Roman" w:cs="Times New Roman"/>
          <w:szCs w:val="28"/>
          <w:lang w:eastAsia="ru-RU"/>
        </w:rPr>
        <w:lastRenderedPageBreak/>
        <w:t>предпринимательстве составил 436,4</w:t>
      </w:r>
      <w:r w:rsidRPr="009E15CD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9E15CD">
        <w:rPr>
          <w:rFonts w:eastAsia="Times New Roman" w:cs="Times New Roman"/>
          <w:szCs w:val="28"/>
          <w:lang w:eastAsia="ru-RU"/>
        </w:rPr>
        <w:t>млн.</w:t>
      </w:r>
      <w:r w:rsidRPr="009E15CD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9E15CD">
        <w:rPr>
          <w:rFonts w:eastAsia="Times New Roman" w:cs="Times New Roman"/>
          <w:szCs w:val="28"/>
          <w:lang w:eastAsia="ru-RU"/>
        </w:rPr>
        <w:t xml:space="preserve">руб., это на 1,6% выше уровня показателей прошлого года.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Фактический объем финансирования по программе из районного бюджета, с учетом корректировок, составил 2157,0 тыс.руб., мероприятия исполнены, цели программы достигнуты.</w:t>
      </w:r>
    </w:p>
    <w:p w:rsidR="009E15CD" w:rsidRPr="009E15CD" w:rsidRDefault="009E15CD" w:rsidP="009E15CD">
      <w:pPr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       Запланированный объем финансирования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«Развитие образования в Динском районе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 составил 36550,0 тыс. рублей. Реализация программы осуществлялась по следующим направлениям: проведение ремонтов в общеобразовательных учреждениях, создание безопасных условий для участников образовательного процесса, совершенствование системы организации школьного питания, укрепление материально технической базы образовательных учреждений, содержание и эксплуатация школьного автотранспорта, военно-патриотическое и духовно-нравственное воспитание и приобщение детей к занятиям спортом, создание условий для выявления и развития талантливых детей. За счёт средств предусмотренных программой, было организованно льготное питание для 3171 ребёнка из многодетных и малообеспеченных семей (в день на человека). В целях реализации инициативы губернатора Краснодарского края А.Н. Ткачёва по обеспечению два раза в неделю всех учащихся школ молоком и молочными продуктами, из районного бюджета выделены и освоены средства в объёме 19209,4 тыс. руб. В за счёт средств программы произведены различные ремонтные работы в БОУ СОШ №№ 34, 6, 2, 66, 39, 20, 1, 7, 10, 13. В 2014 году проведены массовые мероприятия военно-патриотической направленности, спортивные соревнования, проведены военно-полевые сборы для 157 учащихся 10-х классов.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Фактически по программе освоено 36453,63 тыс. руб.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Объем финансирования по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«Реализация мероприятий по землеустройству и землепользованию в муниципальном образовании Динской район в 2014 году»</w:t>
      </w:r>
      <w:r w:rsidRPr="009E15CD">
        <w:rPr>
          <w:rFonts w:eastAsia="Times New Roman" w:cs="Times New Roman"/>
          <w:szCs w:val="28"/>
          <w:lang w:eastAsia="ru-RU"/>
        </w:rPr>
        <w:t xml:space="preserve"> составил 3000 тыс. руб. В целях обеспечения земельными участками граждан, имеющих трёх и более детей, сформировано 82 земельных участка. (Нововеличковское – 26 уч., Васюринское – 10 уч, Динское – 30 уч., Мичуринское – 2 уч., Новотитаровское – 2 уч., Пластуновское – 2 уч., Старомышастовское - 10 уч.). С торгов в 2014 году реализовано 129 земельных участков на сумму 62 млн. 581,6 тыс. рублей. </w:t>
      </w:r>
    </w:p>
    <w:p w:rsidR="009E15CD" w:rsidRPr="009E15CD" w:rsidRDefault="009E15CD" w:rsidP="009E15CD">
      <w:pPr>
        <w:spacing w:before="100" w:beforeAutospacing="1"/>
        <w:ind w:firstLine="0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        Фактический объем финансирования по программе в результате корректировок составил 2099,2 тыс.руб., мероприятия исполнены, цели программы достигнуты.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В 2014 году на реализацию мероприятий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«Расширение информационного пространства Динского района»</w:t>
      </w:r>
      <w:r w:rsidRPr="009E15CD">
        <w:rPr>
          <w:rFonts w:eastAsia="Times New Roman" w:cs="Times New Roman"/>
          <w:szCs w:val="28"/>
          <w:lang w:eastAsia="ru-RU"/>
        </w:rPr>
        <w:t xml:space="preserve"> было запланировано 2275,0 тыс. рублей. Средства направлены на публикации в печатных </w:t>
      </w:r>
      <w:r w:rsidRPr="009E15CD">
        <w:rPr>
          <w:rFonts w:eastAsia="Times New Roman" w:cs="Times New Roman"/>
          <w:szCs w:val="28"/>
          <w:lang w:eastAsia="ru-RU"/>
        </w:rPr>
        <w:lastRenderedPageBreak/>
        <w:t xml:space="preserve">средствах массовой информации, оплату услуг МАУ «Динской телерадиокорпункт», обслуживание официального сайта Динского района и его размещение на сервере. В результате реализации мероприятий программы жители муниципального образования Динской район имели возможность узнавать новости о Динском районе, смотреть телесюжеты и читать материалы на самые актуальные темы. Высокая степень осведомленности жителей о событиях, происходящих в районе, и эффективность ВЦП по расширению информационного пространства Динского района на 2014 год подтверждались проводимыми социологическими опросами и отзывами жителей. В результате большая часть населения положительно оценивает изменения в благоустройстве и социально – экономическом развитии Динского района.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Фактический объем финансирования по программе составил  2270,2 тыс.руб., мероприятия исполнены, цели программы достигнуты.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Финансирование ведомственной целевой программы </w:t>
      </w:r>
      <w:r w:rsidRPr="009E15CD">
        <w:rPr>
          <w:rFonts w:eastAsia="Times New Roman" w:cs="Times New Roman"/>
          <w:szCs w:val="28"/>
          <w:u w:val="single"/>
          <w:lang w:eastAsia="ru-RU"/>
        </w:rPr>
        <w:t>«Развитие физической культуры и спорта в муниципальном образовании Динской район в 2014 году»</w:t>
      </w:r>
      <w:r w:rsidRPr="009E15CD">
        <w:rPr>
          <w:rFonts w:eastAsia="Times New Roman" w:cs="Times New Roman"/>
          <w:szCs w:val="28"/>
          <w:lang w:eastAsia="ru-RU"/>
        </w:rPr>
        <w:t xml:space="preserve"> составило 5640,4 тыс. рублей. Все средства были израсходованы на проведение и участие в соревнованиях, развитие массового спорта. Сборные команды района участвовали в краевых, Всероссийских и международных соревнованиях. Спортсмены выезжали на краевые и всероссийские соревнования, турниры, чемпионаты по боксу, греко-римской борьбе, гребле на байдарках и каноэ, полиатлону и др. Так же средства были израсходованы на капитальный ремонт футбольного поля БОУ ДОД «ДЮСШ». Результатом выполнения программных мероприятий явилось увеличение доли населения района, систематически занимающихся физической культурой и спортом, до 39,2% от общего числа жителей района.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Фактический объем финансирования из районного бюджета по программе составил 5416,6 тыс.руб., мероприятия исполнены, цели программы достигнуты.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По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«Поддержка социально-ориентированных некоммерческих организаций в Динском районе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 объем финансирования мероприятий в 2014 году составил 3517,0 тыс. рублей. В результате реализации программы было осуществлено: укрепление социального партнёрства административных структур и общественных объединений некоммерческих организаций; оказание финансовой помощи членам РО ВОИ; проведение мероприятий для людей с ограниченными возможностями здоровья помогает им вселять веру в свои силы, раскрывать творческие возможности; оказание адресной помощи ветеранам войны, ветеранам боевых действий и их вдовам, инвалидам, многодетным матерям. А так же средства направлены на мероприятие по Динскому районному казачьему обществу Екатеринодарского казачьего отдела Кубанского казачьего войска </w:t>
      </w:r>
      <w:r w:rsidRPr="009E15CD">
        <w:rPr>
          <w:rFonts w:eastAsia="Times New Roman" w:cs="Times New Roman"/>
          <w:szCs w:val="28"/>
          <w:lang w:eastAsia="ru-RU"/>
        </w:rPr>
        <w:lastRenderedPageBreak/>
        <w:t>которое обеспечивает денежное содержание 5 казаков-дружинников участвующих в охране общественного порядка на постоянной основе, летней и зимней казачьей формой, удостоверениями и нагрудными знаками (жетонами) дружинника, где общая сумма по мероприятию составляет 2367,0 тыс. руб. Мероприятия программы выполнены в полном объёме, цели программы достигнуты.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Объем финансирования ведомственной целевой программы </w:t>
      </w:r>
      <w:r w:rsidRPr="009E15CD">
        <w:rPr>
          <w:rFonts w:eastAsia="Times New Roman" w:cs="Times New Roman"/>
          <w:szCs w:val="28"/>
          <w:u w:val="single"/>
          <w:lang w:eastAsia="ru-RU"/>
        </w:rPr>
        <w:t>«Молодежь – 2014»</w:t>
      </w:r>
      <w:r w:rsidRPr="009E15CD">
        <w:rPr>
          <w:rFonts w:eastAsia="Times New Roman" w:cs="Times New Roman"/>
          <w:szCs w:val="28"/>
          <w:lang w:eastAsia="ru-RU"/>
        </w:rPr>
        <w:t xml:space="preserve"> составил 1920,0 тыс. рублей. Сумма освоена в полном объёме. Реализованы мероприятия направленные на: организацию работы трудовых подростковых отрядов, организацию фестивалей и районных конкурсов, слеты детских и подростково-юношеских организаций, участие в краевых молодежных мероприятиях, отдых подростков в детских лагерях, трудоустройство молодёжи в летний период. Большое количество проведенных мероприятий связано с первичной профилактикой употребления наркотических веществ. За счёт реализации программы на территории Динского района проведено 378 мероприятий, с общим охватом участников 58664 человека, из них 863 несовершеннолетних состоящих на профилактическом учёте в органах систем профилактики. Все мероприятия программы направлены на  гражданское и патриотическое воспитание, творческое и интеллектуальное развитие молодых граждан, формирование здорового образа жизни, организацию трудового воспитания, профессиональное самоопределение и занятость молодежи.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Финансирование ведомственной целевой программы </w:t>
      </w:r>
      <w:r w:rsidRPr="009E15CD">
        <w:rPr>
          <w:rFonts w:eastAsia="Times New Roman" w:cs="Times New Roman"/>
          <w:szCs w:val="28"/>
          <w:u w:val="single"/>
          <w:lang w:eastAsia="ru-RU"/>
        </w:rPr>
        <w:t>«Создание условий для развития сельскохозяйственного производства в муниципальном образовании Динской район на 2014-2016 годы»</w:t>
      </w:r>
      <w:r w:rsidRPr="009E15CD">
        <w:rPr>
          <w:rFonts w:eastAsia="Times New Roman" w:cs="Times New Roman"/>
          <w:szCs w:val="28"/>
          <w:lang w:eastAsia="ru-RU"/>
        </w:rPr>
        <w:t xml:space="preserve"> за 2014 год составило 573,8 тыс. рублей: Программой были предусмотрены следующие мероприятия: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- 28-й районный конкурс техников-осеменаторов по искусственному осеменению КРС;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- районное соревнование по уборке зерновых колосовых и зернобобовых культур и проведение районного праздника «Урожай-2014»;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- подведение итогов производственной деятельности среди сельхозорганизаций, занимающихся производством плодово-ягодных культур;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- Проведение в районе обучающих семинаров-вещаний для сельхозтоваропроизводителей всех форм собственности с привлечением специалистов краевых организаций.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>Программа выполнена на 100%, денежные средства освоены в полном объёме.</w:t>
      </w:r>
    </w:p>
    <w:p w:rsidR="009E15CD" w:rsidRPr="009E15CD" w:rsidRDefault="009E15CD" w:rsidP="009E15CD">
      <w:pPr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lastRenderedPageBreak/>
        <w:t xml:space="preserve">    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«Кадровое обеспечение культуры муниципального образования Динской район в 2014 году»</w:t>
      </w:r>
      <w:r w:rsidRPr="009E15CD">
        <w:rPr>
          <w:rFonts w:eastAsia="Times New Roman" w:cs="Times New Roman"/>
          <w:szCs w:val="28"/>
          <w:lang w:eastAsia="ru-RU"/>
        </w:rPr>
        <w:t xml:space="preserve"> Общий объём финансирования программы составляет 653,2 тыс.руб., наименование мероприятия – денежные выплаты за счёт средств краевого бюджета на условиях софинансирования из бюджета муниципального образования Динской район в объёме 5% от средств краевого бюджета отдельным категориям работников муниципальных учреждений, находящихся в ведении отдела культуры администрации муниципального образования Динской район, таким образом, сумма на реализацию данного мероприятия использована в полном объёме (653,2 тыс.руб.) мероприятия исполнены, средняя заработная плата работников культуры составила в совокупности 18223 руб., цели программы достигнуты.</w:t>
      </w:r>
      <w:r w:rsidRPr="009E15CD">
        <w:rPr>
          <w:rFonts w:eastAsia="Times New Roman" w:cs="Times New Roman"/>
          <w:sz w:val="24"/>
          <w:szCs w:val="24"/>
          <w:lang w:eastAsia="ru-RU"/>
        </w:rPr>
        <w:t xml:space="preserve">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«Повышение безопасности дорожного движения на территории муниципального образования Динской район в 2014 году»</w:t>
      </w:r>
      <w:r w:rsidRPr="009E15CD">
        <w:rPr>
          <w:rFonts w:eastAsia="Times New Roman" w:cs="Times New Roman"/>
          <w:szCs w:val="28"/>
          <w:lang w:eastAsia="ru-RU"/>
        </w:rPr>
        <w:t xml:space="preserve"> в отчётном году исполнена на 100%. Финансирование программы составило 300,0 тыс. рублей. Средства были направлены на социальную рекламу по безопасности дорожного движения, создание постоянной рубрики по безопасности дорожного движения в районных СМИ, изготовление и распространение световозвращающих флипперов среди пешеходов, при проведении акций и профилактических мероприятий. Основные задачи программы в 2014 году были выполнены. Как показывает проведенный ОГИБДД Динского района анализ состояния аварийности на территории района, удалось добиться снижения количества ДТП на 4,8%, количество погибших уменьшилось на 61,1%, количество пострадавших на 1 %. Количество ДТП с участием детей уменьшилось.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Фактический объем финансирования по программе составил 251,0 тыс.руб., образовалась экономия за счёт проведения торгов, мероприятия исполнены, цели программы достигнуты.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«Модернизация, строительство объектов теплоснабжения учреждений образования Динского района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. Программой было предусмотрено 6649,4 тыс. руб. В рамках реализации программы была построена новая блочная модульная котельная для отопления БОУ СОШ № 38 МО Динской район в станице Нововеличковской. Реализация комплекса проектных, производственно-технических, организационных и финансовых мероприятий в рамках данной программы позволила решить задачу высокой социальной важности, а именно – улучшение условий нахождения детей в школах Динского района за счёт повышения качества снабжения тепловой энергией школ.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Фактический объем финансирования по программе составил 1162,0 тыс.руб., за отчётный период времени основные задачи программы были выполнены не в полном объёме в связи с получением отрицательного заключения государственной экспертизы проекта на строительство </w:t>
      </w:r>
      <w:r w:rsidRPr="009E15CD">
        <w:rPr>
          <w:rFonts w:eastAsia="Times New Roman" w:cs="Times New Roman"/>
          <w:szCs w:val="28"/>
          <w:lang w:eastAsia="ru-RU"/>
        </w:rPr>
        <w:lastRenderedPageBreak/>
        <w:t>котельной для отопления СОШ № 28 в с.Первореченском. Мероприятия по строительству котельной будут выполнены в 2015 году после получения положительного заключения гос. экспертизы проекта.</w:t>
      </w:r>
    </w:p>
    <w:p w:rsidR="009E15CD" w:rsidRPr="009E15CD" w:rsidRDefault="009E15CD" w:rsidP="009E15CD">
      <w:pPr>
        <w:shd w:val="clear" w:color="auto" w:fill="FFFFFF"/>
        <w:ind w:right="-2"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«Поддержка организаций коммунального комплекса муниципального образования Динской район, предоставляющих услуги по отоплению и горячему водоснабжению,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. В рамках программы была предоставлена субсидия на </w:t>
      </w:r>
      <w:r w:rsidRPr="009E15CD">
        <w:rPr>
          <w:rFonts w:eastAsia="Times New Roman" w:cs="Times New Roman"/>
          <w:spacing w:val="-2"/>
          <w:szCs w:val="28"/>
          <w:lang w:eastAsia="ru-RU"/>
        </w:rPr>
        <w:t xml:space="preserve">финансовое обеспечение (возмещение) затрат, связанных с производством тепловой энергии и оказанием услуг по отоплению и горячему водоснабжению по тарифам, установленным региональной энергетической комиссией – департаментом цен и тарифов Краснодарского края, не обеспечивающим возмещение издержек, за </w:t>
      </w:r>
      <w:r w:rsidRPr="009E15CD">
        <w:rPr>
          <w:rFonts w:eastAsia="Times New Roman" w:cs="Times New Roman"/>
          <w:spacing w:val="-2"/>
          <w:szCs w:val="28"/>
          <w:lang w:val="en-US" w:eastAsia="ru-RU"/>
        </w:rPr>
        <w:t>II</w:t>
      </w:r>
      <w:r w:rsidRPr="009E15CD">
        <w:rPr>
          <w:rFonts w:eastAsia="Times New Roman" w:cs="Times New Roman"/>
          <w:spacing w:val="-2"/>
          <w:szCs w:val="28"/>
          <w:lang w:eastAsia="ru-RU"/>
        </w:rPr>
        <w:t xml:space="preserve"> и </w:t>
      </w:r>
      <w:r w:rsidRPr="009E15CD">
        <w:rPr>
          <w:rFonts w:eastAsia="Times New Roman" w:cs="Times New Roman"/>
          <w:spacing w:val="-2"/>
          <w:szCs w:val="28"/>
          <w:lang w:val="en-US" w:eastAsia="ru-RU"/>
        </w:rPr>
        <w:t>III</w:t>
      </w:r>
      <w:r w:rsidRPr="009E15CD">
        <w:rPr>
          <w:rFonts w:eastAsia="Times New Roman" w:cs="Times New Roman"/>
          <w:spacing w:val="-2"/>
          <w:szCs w:val="28"/>
          <w:lang w:eastAsia="ru-RU"/>
        </w:rPr>
        <w:t xml:space="preserve"> кварталы 2014 года и частичное обеспечение отопительного сезона 2014 – 2015 гг. в размере 5500,0 тыс. руб., была предоставлена ООО «Динские тепловые сети». Данные денежные средства предприятием были направлены на погашение задолженности за сетевой газ. В результате реализации мероприятия удалось сократить задолженность за сетевой газ на 22% и обеспечить готовность к отопительному сезону 2014 – 2015 гг. на 100%. Т</w:t>
      </w:r>
      <w:r w:rsidRPr="009E15CD">
        <w:rPr>
          <w:rFonts w:eastAsia="Times New Roman" w:cs="Times New Roman"/>
          <w:szCs w:val="28"/>
          <w:lang w:eastAsia="ru-RU"/>
        </w:rPr>
        <w:t>аким образом, сумма на реализацию программы использована в полном объёме (5500,0 тыс.руб.) мероприятия исполнены, цели программы достигнуты.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На реализацию мероприятий в рамках ВЦП </w:t>
      </w:r>
      <w:r w:rsidRPr="009E15CD">
        <w:rPr>
          <w:rFonts w:eastAsia="Times New Roman" w:cs="Times New Roman"/>
          <w:szCs w:val="28"/>
          <w:u w:val="single"/>
          <w:lang w:eastAsia="ru-RU"/>
        </w:rPr>
        <w:t>«Погашение кредиторской задолженности по БУЗ МО Динской район «ЦРБ» за 2011-2013 годы по БУЗ МО Динской район «Центральныя районная больница» на 2014 год»</w:t>
      </w:r>
      <w:r w:rsidRPr="009E15CD">
        <w:rPr>
          <w:rFonts w:eastAsia="Times New Roman" w:cs="Times New Roman"/>
          <w:szCs w:val="28"/>
          <w:lang w:eastAsia="ru-RU"/>
        </w:rPr>
        <w:t xml:space="preserve"> из районного бюджета выделено 11361,4 тыс. рублей. Денежные средства потрачены на погашение кредиторской задолженности по договорам 2011 года за капитальный ремонт и приобретение строительных материалов. Кредиторская задолженность по договорам 2011 года погашена полностью. Средства израсходованы в полном объёме, мероприятия исполнены, цели программы достигнуты. </w:t>
      </w:r>
    </w:p>
    <w:p w:rsidR="009E15CD" w:rsidRPr="009E15CD" w:rsidRDefault="009E15CD" w:rsidP="009E15CD">
      <w:pPr>
        <w:spacing w:before="100" w:beforeAutospacing="1"/>
        <w:ind w:firstLine="709"/>
        <w:rPr>
          <w:rFonts w:eastAsia="Times New Roman" w:cs="Times New Roman"/>
          <w:sz w:val="24"/>
          <w:szCs w:val="24"/>
          <w:lang w:eastAsia="ru-RU"/>
        </w:rPr>
      </w:pPr>
      <w:r w:rsidRPr="009E15CD">
        <w:rPr>
          <w:rFonts w:eastAsia="Times New Roman" w:cs="Times New Roman"/>
          <w:szCs w:val="28"/>
          <w:lang w:eastAsia="ru-RU"/>
        </w:rPr>
        <w:t xml:space="preserve"> Все реализованные в 2014 году районные целевые программы соответствуют системе стратегических целей муниципального образования Динской район и являются эффективными. Осуществление программных мероприятий позволило реально решить проблемы в разных сферах деятельности: образовании, здравоохранении, жилищно-коммунальном комплексе, спорте, культуре, общественно-политической жизни района  и др.  </w:t>
      </w:r>
    </w:p>
    <w:p w:rsidR="00744E33" w:rsidRDefault="00744E33"/>
    <w:sectPr w:rsidR="00744E33" w:rsidSect="00744E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E15CD"/>
    <w:rsid w:val="00003033"/>
    <w:rsid w:val="00004B20"/>
    <w:rsid w:val="00005B97"/>
    <w:rsid w:val="000104FE"/>
    <w:rsid w:val="00010DA3"/>
    <w:rsid w:val="0001395B"/>
    <w:rsid w:val="00013B74"/>
    <w:rsid w:val="00014F12"/>
    <w:rsid w:val="00017FC1"/>
    <w:rsid w:val="000209DF"/>
    <w:rsid w:val="0002705B"/>
    <w:rsid w:val="00030E49"/>
    <w:rsid w:val="000320CF"/>
    <w:rsid w:val="000336BE"/>
    <w:rsid w:val="000421FC"/>
    <w:rsid w:val="00044CE2"/>
    <w:rsid w:val="000502C3"/>
    <w:rsid w:val="00053657"/>
    <w:rsid w:val="00057190"/>
    <w:rsid w:val="00065C58"/>
    <w:rsid w:val="00066C33"/>
    <w:rsid w:val="00071123"/>
    <w:rsid w:val="000726A6"/>
    <w:rsid w:val="0007777B"/>
    <w:rsid w:val="00082A1A"/>
    <w:rsid w:val="00084EB8"/>
    <w:rsid w:val="00085208"/>
    <w:rsid w:val="00085B8F"/>
    <w:rsid w:val="00086608"/>
    <w:rsid w:val="0008672F"/>
    <w:rsid w:val="00086A9D"/>
    <w:rsid w:val="0009388F"/>
    <w:rsid w:val="00094C63"/>
    <w:rsid w:val="000A1F66"/>
    <w:rsid w:val="000A20E4"/>
    <w:rsid w:val="000A71AB"/>
    <w:rsid w:val="000A768E"/>
    <w:rsid w:val="000B5320"/>
    <w:rsid w:val="000B5C23"/>
    <w:rsid w:val="000C6456"/>
    <w:rsid w:val="000C67BA"/>
    <w:rsid w:val="000D16DB"/>
    <w:rsid w:val="000F4256"/>
    <w:rsid w:val="00100A2E"/>
    <w:rsid w:val="00101770"/>
    <w:rsid w:val="00101A81"/>
    <w:rsid w:val="00103871"/>
    <w:rsid w:val="0010531A"/>
    <w:rsid w:val="00111630"/>
    <w:rsid w:val="001135D0"/>
    <w:rsid w:val="00120531"/>
    <w:rsid w:val="00124600"/>
    <w:rsid w:val="001270A7"/>
    <w:rsid w:val="0013550E"/>
    <w:rsid w:val="001408E0"/>
    <w:rsid w:val="001428D3"/>
    <w:rsid w:val="00143071"/>
    <w:rsid w:val="00144CAD"/>
    <w:rsid w:val="00145168"/>
    <w:rsid w:val="00145BB7"/>
    <w:rsid w:val="00154566"/>
    <w:rsid w:val="00157DB5"/>
    <w:rsid w:val="0016499A"/>
    <w:rsid w:val="00165898"/>
    <w:rsid w:val="00170CDF"/>
    <w:rsid w:val="00171CEF"/>
    <w:rsid w:val="001817DB"/>
    <w:rsid w:val="00186374"/>
    <w:rsid w:val="00187E44"/>
    <w:rsid w:val="0019219B"/>
    <w:rsid w:val="001949FA"/>
    <w:rsid w:val="00195102"/>
    <w:rsid w:val="001A0C0F"/>
    <w:rsid w:val="001A1BFD"/>
    <w:rsid w:val="001B10D5"/>
    <w:rsid w:val="001B41F3"/>
    <w:rsid w:val="001B595F"/>
    <w:rsid w:val="001B5B51"/>
    <w:rsid w:val="001C19F1"/>
    <w:rsid w:val="001C237F"/>
    <w:rsid w:val="001C5673"/>
    <w:rsid w:val="001C6F95"/>
    <w:rsid w:val="001D1FFB"/>
    <w:rsid w:val="001D2EC4"/>
    <w:rsid w:val="001D3429"/>
    <w:rsid w:val="001D47DC"/>
    <w:rsid w:val="001D51F4"/>
    <w:rsid w:val="001D545F"/>
    <w:rsid w:val="001D75A4"/>
    <w:rsid w:val="001E0B0D"/>
    <w:rsid w:val="001E1BC6"/>
    <w:rsid w:val="001E35AC"/>
    <w:rsid w:val="001E6B04"/>
    <w:rsid w:val="001E7EB3"/>
    <w:rsid w:val="001F2623"/>
    <w:rsid w:val="001F6B5E"/>
    <w:rsid w:val="00201818"/>
    <w:rsid w:val="002125CD"/>
    <w:rsid w:val="0021302A"/>
    <w:rsid w:val="0021369F"/>
    <w:rsid w:val="00217FFE"/>
    <w:rsid w:val="002211C9"/>
    <w:rsid w:val="002304BC"/>
    <w:rsid w:val="002359BB"/>
    <w:rsid w:val="002405C6"/>
    <w:rsid w:val="00241F3B"/>
    <w:rsid w:val="00251308"/>
    <w:rsid w:val="00252FA7"/>
    <w:rsid w:val="00256FAF"/>
    <w:rsid w:val="00257D70"/>
    <w:rsid w:val="002620DD"/>
    <w:rsid w:val="00262E9B"/>
    <w:rsid w:val="0026350F"/>
    <w:rsid w:val="00263B56"/>
    <w:rsid w:val="00264EFD"/>
    <w:rsid w:val="00284D5E"/>
    <w:rsid w:val="00285657"/>
    <w:rsid w:val="002957D9"/>
    <w:rsid w:val="00297114"/>
    <w:rsid w:val="002A0057"/>
    <w:rsid w:val="002A759F"/>
    <w:rsid w:val="002A7EC1"/>
    <w:rsid w:val="002B0085"/>
    <w:rsid w:val="002B6F9A"/>
    <w:rsid w:val="002D1490"/>
    <w:rsid w:val="002E1D7A"/>
    <w:rsid w:val="002E310D"/>
    <w:rsid w:val="002E4A73"/>
    <w:rsid w:val="002E6A3F"/>
    <w:rsid w:val="002F501D"/>
    <w:rsid w:val="00307B9B"/>
    <w:rsid w:val="0031109A"/>
    <w:rsid w:val="003219D2"/>
    <w:rsid w:val="00330276"/>
    <w:rsid w:val="00333862"/>
    <w:rsid w:val="00335CA7"/>
    <w:rsid w:val="00340EE7"/>
    <w:rsid w:val="00341AE5"/>
    <w:rsid w:val="00342CBF"/>
    <w:rsid w:val="00343007"/>
    <w:rsid w:val="00343449"/>
    <w:rsid w:val="00345C82"/>
    <w:rsid w:val="003475D1"/>
    <w:rsid w:val="003505B9"/>
    <w:rsid w:val="00351300"/>
    <w:rsid w:val="0035762E"/>
    <w:rsid w:val="0036083D"/>
    <w:rsid w:val="00360A99"/>
    <w:rsid w:val="003612BE"/>
    <w:rsid w:val="00361D72"/>
    <w:rsid w:val="0036547E"/>
    <w:rsid w:val="00376ECF"/>
    <w:rsid w:val="00384A9B"/>
    <w:rsid w:val="0038551D"/>
    <w:rsid w:val="00395449"/>
    <w:rsid w:val="00397ECB"/>
    <w:rsid w:val="003A024B"/>
    <w:rsid w:val="003A029E"/>
    <w:rsid w:val="003A105C"/>
    <w:rsid w:val="003A2BBB"/>
    <w:rsid w:val="003A3030"/>
    <w:rsid w:val="003B01D4"/>
    <w:rsid w:val="003B372B"/>
    <w:rsid w:val="003B5A92"/>
    <w:rsid w:val="003C2021"/>
    <w:rsid w:val="003C336C"/>
    <w:rsid w:val="003C7791"/>
    <w:rsid w:val="003D0F86"/>
    <w:rsid w:val="003D1359"/>
    <w:rsid w:val="003D19A3"/>
    <w:rsid w:val="003D5679"/>
    <w:rsid w:val="003E37C4"/>
    <w:rsid w:val="003F22D3"/>
    <w:rsid w:val="003F5673"/>
    <w:rsid w:val="003F5C03"/>
    <w:rsid w:val="00401732"/>
    <w:rsid w:val="0040710E"/>
    <w:rsid w:val="00407695"/>
    <w:rsid w:val="0041095A"/>
    <w:rsid w:val="0041306B"/>
    <w:rsid w:val="00414C26"/>
    <w:rsid w:val="00427314"/>
    <w:rsid w:val="00431517"/>
    <w:rsid w:val="004326F9"/>
    <w:rsid w:val="0043411B"/>
    <w:rsid w:val="004366CB"/>
    <w:rsid w:val="00447475"/>
    <w:rsid w:val="00450D04"/>
    <w:rsid w:val="004546BA"/>
    <w:rsid w:val="004575D9"/>
    <w:rsid w:val="00473039"/>
    <w:rsid w:val="004731A7"/>
    <w:rsid w:val="00481093"/>
    <w:rsid w:val="004816E5"/>
    <w:rsid w:val="0048596D"/>
    <w:rsid w:val="00490946"/>
    <w:rsid w:val="0049259E"/>
    <w:rsid w:val="004930D0"/>
    <w:rsid w:val="00494230"/>
    <w:rsid w:val="004945E9"/>
    <w:rsid w:val="004977CD"/>
    <w:rsid w:val="00497961"/>
    <w:rsid w:val="004A319D"/>
    <w:rsid w:val="004A7E2E"/>
    <w:rsid w:val="004B1294"/>
    <w:rsid w:val="004B6ED5"/>
    <w:rsid w:val="004B7CD9"/>
    <w:rsid w:val="004C04EC"/>
    <w:rsid w:val="004C2A9E"/>
    <w:rsid w:val="004C5C38"/>
    <w:rsid w:val="004D0FF4"/>
    <w:rsid w:val="004D502B"/>
    <w:rsid w:val="004E0017"/>
    <w:rsid w:val="004E7A0A"/>
    <w:rsid w:val="004F48B0"/>
    <w:rsid w:val="004F5ABF"/>
    <w:rsid w:val="004F6C18"/>
    <w:rsid w:val="00500C0F"/>
    <w:rsid w:val="00507E29"/>
    <w:rsid w:val="005107A4"/>
    <w:rsid w:val="00512AF1"/>
    <w:rsid w:val="00520C83"/>
    <w:rsid w:val="00522839"/>
    <w:rsid w:val="00530C4D"/>
    <w:rsid w:val="00530EB6"/>
    <w:rsid w:val="005355E5"/>
    <w:rsid w:val="00535CA6"/>
    <w:rsid w:val="00537729"/>
    <w:rsid w:val="00537734"/>
    <w:rsid w:val="00537EA1"/>
    <w:rsid w:val="005414DD"/>
    <w:rsid w:val="00541E3B"/>
    <w:rsid w:val="005425D3"/>
    <w:rsid w:val="00546013"/>
    <w:rsid w:val="00547545"/>
    <w:rsid w:val="005477C4"/>
    <w:rsid w:val="00552C02"/>
    <w:rsid w:val="005563F9"/>
    <w:rsid w:val="005607FC"/>
    <w:rsid w:val="00561140"/>
    <w:rsid w:val="005650E6"/>
    <w:rsid w:val="00571D58"/>
    <w:rsid w:val="00572AD6"/>
    <w:rsid w:val="00576104"/>
    <w:rsid w:val="00590CCE"/>
    <w:rsid w:val="0059283E"/>
    <w:rsid w:val="005930E5"/>
    <w:rsid w:val="0059523B"/>
    <w:rsid w:val="00595A81"/>
    <w:rsid w:val="005A2089"/>
    <w:rsid w:val="005A292A"/>
    <w:rsid w:val="005B0418"/>
    <w:rsid w:val="005B09B3"/>
    <w:rsid w:val="005B63AE"/>
    <w:rsid w:val="005B6769"/>
    <w:rsid w:val="005C170F"/>
    <w:rsid w:val="005C1827"/>
    <w:rsid w:val="005C27A4"/>
    <w:rsid w:val="005C2CE1"/>
    <w:rsid w:val="005C3641"/>
    <w:rsid w:val="005C3BC9"/>
    <w:rsid w:val="005C670A"/>
    <w:rsid w:val="005C7106"/>
    <w:rsid w:val="005E1D45"/>
    <w:rsid w:val="005E40B6"/>
    <w:rsid w:val="005F0008"/>
    <w:rsid w:val="00600AC7"/>
    <w:rsid w:val="0060368E"/>
    <w:rsid w:val="00606AC9"/>
    <w:rsid w:val="00606E95"/>
    <w:rsid w:val="00607F64"/>
    <w:rsid w:val="006117A3"/>
    <w:rsid w:val="00612883"/>
    <w:rsid w:val="00617E7D"/>
    <w:rsid w:val="006206A7"/>
    <w:rsid w:val="00620784"/>
    <w:rsid w:val="006211D2"/>
    <w:rsid w:val="00623362"/>
    <w:rsid w:val="0063027E"/>
    <w:rsid w:val="00640F1F"/>
    <w:rsid w:val="006418D3"/>
    <w:rsid w:val="00644C70"/>
    <w:rsid w:val="0064686B"/>
    <w:rsid w:val="00650F91"/>
    <w:rsid w:val="00652933"/>
    <w:rsid w:val="00654792"/>
    <w:rsid w:val="00664746"/>
    <w:rsid w:val="00665EFA"/>
    <w:rsid w:val="00671571"/>
    <w:rsid w:val="00671E8B"/>
    <w:rsid w:val="00677E09"/>
    <w:rsid w:val="00680DE7"/>
    <w:rsid w:val="00684B35"/>
    <w:rsid w:val="006861A6"/>
    <w:rsid w:val="006863AB"/>
    <w:rsid w:val="00692860"/>
    <w:rsid w:val="00697193"/>
    <w:rsid w:val="006971AF"/>
    <w:rsid w:val="006A1448"/>
    <w:rsid w:val="006A4E76"/>
    <w:rsid w:val="006A61CE"/>
    <w:rsid w:val="006B0D72"/>
    <w:rsid w:val="006B347C"/>
    <w:rsid w:val="006B410E"/>
    <w:rsid w:val="006B72C5"/>
    <w:rsid w:val="006D20E3"/>
    <w:rsid w:val="006D2B95"/>
    <w:rsid w:val="006D3A60"/>
    <w:rsid w:val="006D6047"/>
    <w:rsid w:val="006D6EA8"/>
    <w:rsid w:val="006D75E1"/>
    <w:rsid w:val="006E2FA9"/>
    <w:rsid w:val="00706BA0"/>
    <w:rsid w:val="00706C17"/>
    <w:rsid w:val="007070B8"/>
    <w:rsid w:val="007101DA"/>
    <w:rsid w:val="0071203E"/>
    <w:rsid w:val="00712295"/>
    <w:rsid w:val="007122AF"/>
    <w:rsid w:val="00714CFE"/>
    <w:rsid w:val="007170E0"/>
    <w:rsid w:val="00721967"/>
    <w:rsid w:val="007238C9"/>
    <w:rsid w:val="007330BC"/>
    <w:rsid w:val="007333A7"/>
    <w:rsid w:val="007342F6"/>
    <w:rsid w:val="00742CC7"/>
    <w:rsid w:val="00744E33"/>
    <w:rsid w:val="007466DC"/>
    <w:rsid w:val="00746A4D"/>
    <w:rsid w:val="00753896"/>
    <w:rsid w:val="00756157"/>
    <w:rsid w:val="007561A9"/>
    <w:rsid w:val="00762855"/>
    <w:rsid w:val="007628C9"/>
    <w:rsid w:val="00764910"/>
    <w:rsid w:val="00766086"/>
    <w:rsid w:val="00772D78"/>
    <w:rsid w:val="0077463F"/>
    <w:rsid w:val="00774D6D"/>
    <w:rsid w:val="0077603A"/>
    <w:rsid w:val="00776E2E"/>
    <w:rsid w:val="007779C0"/>
    <w:rsid w:val="00782137"/>
    <w:rsid w:val="007840DC"/>
    <w:rsid w:val="0078781A"/>
    <w:rsid w:val="0079193E"/>
    <w:rsid w:val="00791D8F"/>
    <w:rsid w:val="00797C59"/>
    <w:rsid w:val="00797F65"/>
    <w:rsid w:val="007A0AFD"/>
    <w:rsid w:val="007A387D"/>
    <w:rsid w:val="007A5AE4"/>
    <w:rsid w:val="007A7466"/>
    <w:rsid w:val="007C2FB3"/>
    <w:rsid w:val="007C4548"/>
    <w:rsid w:val="007D34A4"/>
    <w:rsid w:val="007D3AF1"/>
    <w:rsid w:val="007D73E1"/>
    <w:rsid w:val="007D7B0D"/>
    <w:rsid w:val="007E0A6E"/>
    <w:rsid w:val="007E4152"/>
    <w:rsid w:val="007E6672"/>
    <w:rsid w:val="007E6AFB"/>
    <w:rsid w:val="007E7382"/>
    <w:rsid w:val="007F2BC7"/>
    <w:rsid w:val="007F38C7"/>
    <w:rsid w:val="007F61DC"/>
    <w:rsid w:val="00802E63"/>
    <w:rsid w:val="0080602D"/>
    <w:rsid w:val="008069C5"/>
    <w:rsid w:val="008159B2"/>
    <w:rsid w:val="00817BA0"/>
    <w:rsid w:val="00822128"/>
    <w:rsid w:val="00826A41"/>
    <w:rsid w:val="00832737"/>
    <w:rsid w:val="00837645"/>
    <w:rsid w:val="00837A0A"/>
    <w:rsid w:val="00841B4C"/>
    <w:rsid w:val="00841B8D"/>
    <w:rsid w:val="0084595A"/>
    <w:rsid w:val="00846911"/>
    <w:rsid w:val="008469DB"/>
    <w:rsid w:val="00852DA7"/>
    <w:rsid w:val="00853F67"/>
    <w:rsid w:val="00854D61"/>
    <w:rsid w:val="00864EDE"/>
    <w:rsid w:val="0086710F"/>
    <w:rsid w:val="00867B2C"/>
    <w:rsid w:val="00874B11"/>
    <w:rsid w:val="008751A8"/>
    <w:rsid w:val="00875AFB"/>
    <w:rsid w:val="008804E7"/>
    <w:rsid w:val="008845FA"/>
    <w:rsid w:val="008916F5"/>
    <w:rsid w:val="008935E1"/>
    <w:rsid w:val="00895424"/>
    <w:rsid w:val="00896717"/>
    <w:rsid w:val="0089684C"/>
    <w:rsid w:val="008A11F3"/>
    <w:rsid w:val="008A2D18"/>
    <w:rsid w:val="008A352D"/>
    <w:rsid w:val="008A4B71"/>
    <w:rsid w:val="008A6F7C"/>
    <w:rsid w:val="008A7A9E"/>
    <w:rsid w:val="008B63E4"/>
    <w:rsid w:val="008C0496"/>
    <w:rsid w:val="008C18E1"/>
    <w:rsid w:val="008C27F7"/>
    <w:rsid w:val="008C2F7A"/>
    <w:rsid w:val="008C5D2D"/>
    <w:rsid w:val="008C71B1"/>
    <w:rsid w:val="008C76E9"/>
    <w:rsid w:val="008D1E8A"/>
    <w:rsid w:val="008D26CB"/>
    <w:rsid w:val="008D74DB"/>
    <w:rsid w:val="008E0C5A"/>
    <w:rsid w:val="008E3AA4"/>
    <w:rsid w:val="008E64DA"/>
    <w:rsid w:val="008F01F4"/>
    <w:rsid w:val="008F0587"/>
    <w:rsid w:val="008F2D84"/>
    <w:rsid w:val="008F3C03"/>
    <w:rsid w:val="00900D1A"/>
    <w:rsid w:val="0090653A"/>
    <w:rsid w:val="0090704A"/>
    <w:rsid w:val="00912DDC"/>
    <w:rsid w:val="00925496"/>
    <w:rsid w:val="009341BB"/>
    <w:rsid w:val="00934D46"/>
    <w:rsid w:val="0093655C"/>
    <w:rsid w:val="0094595B"/>
    <w:rsid w:val="0094750B"/>
    <w:rsid w:val="009500A2"/>
    <w:rsid w:val="00953B91"/>
    <w:rsid w:val="00957D64"/>
    <w:rsid w:val="00963266"/>
    <w:rsid w:val="00964262"/>
    <w:rsid w:val="00971F8B"/>
    <w:rsid w:val="00982073"/>
    <w:rsid w:val="00982676"/>
    <w:rsid w:val="009873A8"/>
    <w:rsid w:val="00991999"/>
    <w:rsid w:val="00994AB2"/>
    <w:rsid w:val="00997D30"/>
    <w:rsid w:val="009A2BCC"/>
    <w:rsid w:val="009A6FD7"/>
    <w:rsid w:val="009B5010"/>
    <w:rsid w:val="009D53AE"/>
    <w:rsid w:val="009D590F"/>
    <w:rsid w:val="009D5B78"/>
    <w:rsid w:val="009E0B01"/>
    <w:rsid w:val="009E15CD"/>
    <w:rsid w:val="009E5BE9"/>
    <w:rsid w:val="009F0877"/>
    <w:rsid w:val="009F0D98"/>
    <w:rsid w:val="009F190C"/>
    <w:rsid w:val="009F19CD"/>
    <w:rsid w:val="00A05719"/>
    <w:rsid w:val="00A0596D"/>
    <w:rsid w:val="00A06B6A"/>
    <w:rsid w:val="00A0733C"/>
    <w:rsid w:val="00A07438"/>
    <w:rsid w:val="00A15617"/>
    <w:rsid w:val="00A21476"/>
    <w:rsid w:val="00A24DA0"/>
    <w:rsid w:val="00A25CC8"/>
    <w:rsid w:val="00A309EB"/>
    <w:rsid w:val="00A35EE2"/>
    <w:rsid w:val="00A362B7"/>
    <w:rsid w:val="00A4021E"/>
    <w:rsid w:val="00A408AF"/>
    <w:rsid w:val="00A40E1F"/>
    <w:rsid w:val="00A42D01"/>
    <w:rsid w:val="00A45AA8"/>
    <w:rsid w:val="00A557EF"/>
    <w:rsid w:val="00A5776E"/>
    <w:rsid w:val="00A62F6E"/>
    <w:rsid w:val="00A64181"/>
    <w:rsid w:val="00A64D63"/>
    <w:rsid w:val="00A75DAB"/>
    <w:rsid w:val="00A812B9"/>
    <w:rsid w:val="00A87022"/>
    <w:rsid w:val="00A907E5"/>
    <w:rsid w:val="00A94AFD"/>
    <w:rsid w:val="00A97147"/>
    <w:rsid w:val="00AA03BD"/>
    <w:rsid w:val="00AA06D7"/>
    <w:rsid w:val="00AA1D8B"/>
    <w:rsid w:val="00AA39BF"/>
    <w:rsid w:val="00AA3FD8"/>
    <w:rsid w:val="00AA5DFF"/>
    <w:rsid w:val="00AB2BC9"/>
    <w:rsid w:val="00AC0426"/>
    <w:rsid w:val="00AC2599"/>
    <w:rsid w:val="00AC3C14"/>
    <w:rsid w:val="00AC6755"/>
    <w:rsid w:val="00AC6A78"/>
    <w:rsid w:val="00AC6B55"/>
    <w:rsid w:val="00AC6EB4"/>
    <w:rsid w:val="00AC77E6"/>
    <w:rsid w:val="00AD3B58"/>
    <w:rsid w:val="00AD6CC1"/>
    <w:rsid w:val="00AE22A5"/>
    <w:rsid w:val="00AE4E31"/>
    <w:rsid w:val="00AF3162"/>
    <w:rsid w:val="00AF55C3"/>
    <w:rsid w:val="00AF5E3B"/>
    <w:rsid w:val="00B04E02"/>
    <w:rsid w:val="00B06734"/>
    <w:rsid w:val="00B1029A"/>
    <w:rsid w:val="00B11092"/>
    <w:rsid w:val="00B21F21"/>
    <w:rsid w:val="00B22C0D"/>
    <w:rsid w:val="00B32AB4"/>
    <w:rsid w:val="00B34DF9"/>
    <w:rsid w:val="00B35368"/>
    <w:rsid w:val="00B3572E"/>
    <w:rsid w:val="00B36499"/>
    <w:rsid w:val="00B46904"/>
    <w:rsid w:val="00B50190"/>
    <w:rsid w:val="00B53415"/>
    <w:rsid w:val="00B56E5F"/>
    <w:rsid w:val="00B617C2"/>
    <w:rsid w:val="00B62E0D"/>
    <w:rsid w:val="00B62F31"/>
    <w:rsid w:val="00B66624"/>
    <w:rsid w:val="00B71AF5"/>
    <w:rsid w:val="00B761B4"/>
    <w:rsid w:val="00B81E94"/>
    <w:rsid w:val="00B87A09"/>
    <w:rsid w:val="00B976E3"/>
    <w:rsid w:val="00BA2883"/>
    <w:rsid w:val="00BA3F71"/>
    <w:rsid w:val="00BB2F2B"/>
    <w:rsid w:val="00BB35E8"/>
    <w:rsid w:val="00BB61DB"/>
    <w:rsid w:val="00BC3B81"/>
    <w:rsid w:val="00BC5629"/>
    <w:rsid w:val="00BD14F7"/>
    <w:rsid w:val="00BD74FA"/>
    <w:rsid w:val="00BD768C"/>
    <w:rsid w:val="00BD7947"/>
    <w:rsid w:val="00BD7DDE"/>
    <w:rsid w:val="00BE221B"/>
    <w:rsid w:val="00BE22E8"/>
    <w:rsid w:val="00BE691B"/>
    <w:rsid w:val="00BF1029"/>
    <w:rsid w:val="00BF4CF9"/>
    <w:rsid w:val="00C04104"/>
    <w:rsid w:val="00C05396"/>
    <w:rsid w:val="00C10FA7"/>
    <w:rsid w:val="00C135EC"/>
    <w:rsid w:val="00C14F0A"/>
    <w:rsid w:val="00C14F77"/>
    <w:rsid w:val="00C15687"/>
    <w:rsid w:val="00C20528"/>
    <w:rsid w:val="00C23CB6"/>
    <w:rsid w:val="00C2447A"/>
    <w:rsid w:val="00C30A2B"/>
    <w:rsid w:val="00C30EC1"/>
    <w:rsid w:val="00C31BE3"/>
    <w:rsid w:val="00C40ED3"/>
    <w:rsid w:val="00C5127C"/>
    <w:rsid w:val="00C56129"/>
    <w:rsid w:val="00C57D71"/>
    <w:rsid w:val="00C62FA6"/>
    <w:rsid w:val="00C633F9"/>
    <w:rsid w:val="00C64389"/>
    <w:rsid w:val="00C721C6"/>
    <w:rsid w:val="00C84225"/>
    <w:rsid w:val="00C866D9"/>
    <w:rsid w:val="00C97A85"/>
    <w:rsid w:val="00C97C81"/>
    <w:rsid w:val="00CA0060"/>
    <w:rsid w:val="00CA0B08"/>
    <w:rsid w:val="00CA21B9"/>
    <w:rsid w:val="00CA4E25"/>
    <w:rsid w:val="00CA4F28"/>
    <w:rsid w:val="00CC566C"/>
    <w:rsid w:val="00CD0089"/>
    <w:rsid w:val="00CD049A"/>
    <w:rsid w:val="00CD334F"/>
    <w:rsid w:val="00CD7A1E"/>
    <w:rsid w:val="00CD7D0A"/>
    <w:rsid w:val="00CE40BA"/>
    <w:rsid w:val="00CE4789"/>
    <w:rsid w:val="00CF55D7"/>
    <w:rsid w:val="00D02380"/>
    <w:rsid w:val="00D05012"/>
    <w:rsid w:val="00D06639"/>
    <w:rsid w:val="00D071FA"/>
    <w:rsid w:val="00D12E0C"/>
    <w:rsid w:val="00D13F11"/>
    <w:rsid w:val="00D218EC"/>
    <w:rsid w:val="00D21A72"/>
    <w:rsid w:val="00D231BF"/>
    <w:rsid w:val="00D24644"/>
    <w:rsid w:val="00D24651"/>
    <w:rsid w:val="00D24D75"/>
    <w:rsid w:val="00D2655D"/>
    <w:rsid w:val="00D27AF2"/>
    <w:rsid w:val="00D34F8F"/>
    <w:rsid w:val="00D3789B"/>
    <w:rsid w:val="00D37BF1"/>
    <w:rsid w:val="00D37CBE"/>
    <w:rsid w:val="00D43707"/>
    <w:rsid w:val="00D4544E"/>
    <w:rsid w:val="00D47C95"/>
    <w:rsid w:val="00D50320"/>
    <w:rsid w:val="00D52236"/>
    <w:rsid w:val="00D53152"/>
    <w:rsid w:val="00D6260D"/>
    <w:rsid w:val="00D66B2B"/>
    <w:rsid w:val="00D70CA5"/>
    <w:rsid w:val="00D758FC"/>
    <w:rsid w:val="00D80F7A"/>
    <w:rsid w:val="00D86CDE"/>
    <w:rsid w:val="00D91FE5"/>
    <w:rsid w:val="00DA3A3E"/>
    <w:rsid w:val="00DA531A"/>
    <w:rsid w:val="00DB5DE3"/>
    <w:rsid w:val="00DB7A0A"/>
    <w:rsid w:val="00DB7CE5"/>
    <w:rsid w:val="00DC1F3E"/>
    <w:rsid w:val="00DC2F55"/>
    <w:rsid w:val="00DC3BB8"/>
    <w:rsid w:val="00DC5385"/>
    <w:rsid w:val="00DD3F80"/>
    <w:rsid w:val="00DD5331"/>
    <w:rsid w:val="00DD6A25"/>
    <w:rsid w:val="00DE1229"/>
    <w:rsid w:val="00DF0D16"/>
    <w:rsid w:val="00DF3A3A"/>
    <w:rsid w:val="00DF54C7"/>
    <w:rsid w:val="00DF5F00"/>
    <w:rsid w:val="00E038B4"/>
    <w:rsid w:val="00E05638"/>
    <w:rsid w:val="00E0699C"/>
    <w:rsid w:val="00E10B4F"/>
    <w:rsid w:val="00E137E1"/>
    <w:rsid w:val="00E14116"/>
    <w:rsid w:val="00E176FE"/>
    <w:rsid w:val="00E261A6"/>
    <w:rsid w:val="00E31AE5"/>
    <w:rsid w:val="00E3711D"/>
    <w:rsid w:val="00E374A7"/>
    <w:rsid w:val="00E44AB0"/>
    <w:rsid w:val="00E50E7B"/>
    <w:rsid w:val="00E573BF"/>
    <w:rsid w:val="00E57CC5"/>
    <w:rsid w:val="00E6282D"/>
    <w:rsid w:val="00E631A2"/>
    <w:rsid w:val="00E6337E"/>
    <w:rsid w:val="00E7022B"/>
    <w:rsid w:val="00E72B5F"/>
    <w:rsid w:val="00E754AB"/>
    <w:rsid w:val="00E77E83"/>
    <w:rsid w:val="00E935D7"/>
    <w:rsid w:val="00EA1F8F"/>
    <w:rsid w:val="00EA61B5"/>
    <w:rsid w:val="00EA7C78"/>
    <w:rsid w:val="00EA7C9F"/>
    <w:rsid w:val="00EB3505"/>
    <w:rsid w:val="00EB4358"/>
    <w:rsid w:val="00EB7DD9"/>
    <w:rsid w:val="00EC1163"/>
    <w:rsid w:val="00EC2935"/>
    <w:rsid w:val="00EC51CC"/>
    <w:rsid w:val="00ED1775"/>
    <w:rsid w:val="00ED24A2"/>
    <w:rsid w:val="00ED2D08"/>
    <w:rsid w:val="00ED4DC9"/>
    <w:rsid w:val="00EF2F0D"/>
    <w:rsid w:val="00EF4161"/>
    <w:rsid w:val="00EF583D"/>
    <w:rsid w:val="00F000D5"/>
    <w:rsid w:val="00F0113B"/>
    <w:rsid w:val="00F02615"/>
    <w:rsid w:val="00F041D6"/>
    <w:rsid w:val="00F05BB3"/>
    <w:rsid w:val="00F06838"/>
    <w:rsid w:val="00F10812"/>
    <w:rsid w:val="00F212AC"/>
    <w:rsid w:val="00F2163D"/>
    <w:rsid w:val="00F2174D"/>
    <w:rsid w:val="00F26207"/>
    <w:rsid w:val="00F35EE7"/>
    <w:rsid w:val="00F4135D"/>
    <w:rsid w:val="00F4160A"/>
    <w:rsid w:val="00F427C3"/>
    <w:rsid w:val="00F4739D"/>
    <w:rsid w:val="00F61C9D"/>
    <w:rsid w:val="00F6479C"/>
    <w:rsid w:val="00F67712"/>
    <w:rsid w:val="00F7111D"/>
    <w:rsid w:val="00F7132D"/>
    <w:rsid w:val="00F768EF"/>
    <w:rsid w:val="00F827E4"/>
    <w:rsid w:val="00F83F5B"/>
    <w:rsid w:val="00F87C91"/>
    <w:rsid w:val="00F961D1"/>
    <w:rsid w:val="00FA5687"/>
    <w:rsid w:val="00FB78C7"/>
    <w:rsid w:val="00FC4887"/>
    <w:rsid w:val="00FC5A5F"/>
    <w:rsid w:val="00FE162F"/>
    <w:rsid w:val="00FE314C"/>
    <w:rsid w:val="00FE3E93"/>
    <w:rsid w:val="00FE48BB"/>
    <w:rsid w:val="00FE60ED"/>
    <w:rsid w:val="00FF6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E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9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2177</Words>
  <Characters>12410</Characters>
  <Application>Microsoft Office Word</Application>
  <DocSecurity>0</DocSecurity>
  <Lines>103</Lines>
  <Paragraphs>29</Paragraphs>
  <ScaleCrop>false</ScaleCrop>
  <Company/>
  <LinksUpToDate>false</LinksUpToDate>
  <CharactersWithSpaces>14558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user49</dc:creator>
  <cp:keywords/>
  <dc:description/>
  <cp:lastModifiedBy>user49</cp:lastModifiedBy>
  <cp:revision>1</cp:revision>
  <dcterms:created xsi:type="dcterms:W3CDTF">2015-10-05T13:02:00Z</dcterms:created>
  <dcterms:modified xsi:type="dcterms:W3CDTF">2015-10-05T13:02:00Z</dcterms:modified>
</cp:coreProperties>
</file>